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68" w:rsidRDefault="007D4668" w:rsidP="00533C48">
      <w:pPr>
        <w:widowControl/>
        <w:spacing w:afterLines="50" w:line="360" w:lineRule="auto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r>
        <w:rPr>
          <w:rFonts w:ascii="方正小标宋_GBK" w:eastAsia="方正小标宋_GBK" w:hAnsi="黑体" w:cs="宋体" w:hint="eastAsia"/>
          <w:kern w:val="0"/>
          <w:sz w:val="32"/>
          <w:szCs w:val="32"/>
        </w:rPr>
        <w:t>常州大学石油工程学院</w:t>
      </w:r>
    </w:p>
    <w:p w:rsidR="00F62370" w:rsidRPr="00EA6616" w:rsidRDefault="00F62370" w:rsidP="00533C48">
      <w:pPr>
        <w:widowControl/>
        <w:spacing w:afterLines="50" w:line="360" w:lineRule="auto"/>
        <w:jc w:val="center"/>
        <w:rPr>
          <w:rFonts w:ascii="方正小标宋_GBK" w:eastAsia="方正小标宋_GBK" w:hAnsi="黑体" w:cs="宋体"/>
          <w:kern w:val="0"/>
          <w:sz w:val="32"/>
          <w:szCs w:val="32"/>
        </w:rPr>
      </w:pPr>
      <w:r w:rsidRPr="00EA6616">
        <w:rPr>
          <w:rFonts w:ascii="方正小标宋_GBK" w:eastAsia="方正小标宋_GBK" w:hAnsi="黑体" w:cs="宋体" w:hint="eastAsia"/>
          <w:kern w:val="0"/>
          <w:sz w:val="32"/>
          <w:szCs w:val="32"/>
        </w:rPr>
        <w:t>2021年党建与思想政治教育研究课题指南</w:t>
      </w:r>
    </w:p>
    <w:p w:rsidR="00D557AC" w:rsidRPr="00485971" w:rsidRDefault="00D557AC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习近平</w:t>
      </w:r>
      <w:r w:rsidR="006013C1"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总书记</w:t>
      </w: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关于党的建设重要论述研究</w:t>
      </w:r>
    </w:p>
    <w:p w:rsidR="00D557AC" w:rsidRPr="00485971" w:rsidRDefault="00D557AC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习近平</w:t>
      </w:r>
      <w:r w:rsidR="006013C1"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总书记</w:t>
      </w: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关于意识形态建设重要论述研究</w:t>
      </w:r>
    </w:p>
    <w:p w:rsidR="00926E71" w:rsidRPr="00485971" w:rsidRDefault="00926E7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习近平</w:t>
      </w:r>
      <w:r w:rsidR="006013C1"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总书记</w:t>
      </w: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关于教育重要论述研究</w:t>
      </w:r>
    </w:p>
    <w:p w:rsidR="0024029E" w:rsidRPr="00485971" w:rsidRDefault="006013C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习近平</w:t>
      </w: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总书记</w:t>
      </w:r>
      <w:r w:rsidR="00560D95"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关于高校思想政治理论课建设重要论述研究</w:t>
      </w:r>
    </w:p>
    <w:p w:rsidR="00931FE8" w:rsidRPr="00485971" w:rsidRDefault="006013C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习近平新时代中国特色社会主义思想进思想政治理论课研究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</w:t>
      </w:r>
      <w:r w:rsidR="007D4668" w:rsidRPr="00485971">
        <w:rPr>
          <w:rFonts w:ascii="方正仿宋_GBK" w:eastAsia="方正仿宋_GBK" w:hAnsi="宋体" w:cs="宋体"/>
          <w:kern w:val="0"/>
          <w:sz w:val="28"/>
          <w:szCs w:val="28"/>
        </w:rPr>
        <w:t>二级</w:t>
      </w: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党组织履行政治责任研究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高校基层党组织强化政治功能提升组织力研究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全面提升高校基层党建工作质量研究</w:t>
      </w:r>
    </w:p>
    <w:p w:rsidR="00A50A0B" w:rsidRPr="00485971" w:rsidRDefault="00A50A0B" w:rsidP="00485971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新时代构建高校廉洁文化教育体系研究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新时代高校统战工作创新研究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加强高校党外知识分子思想引领路径和载体研究</w:t>
      </w:r>
    </w:p>
    <w:p w:rsidR="00C6224C" w:rsidRPr="00485971" w:rsidRDefault="00C6224C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新形势下高校抵御宗教渗透机制研究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新时代高校师德师风建设长效机制研究</w:t>
      </w:r>
    </w:p>
    <w:p w:rsidR="006D2931" w:rsidRPr="00485971" w:rsidRDefault="006D2931" w:rsidP="00485971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/>
          <w:sz w:val="28"/>
          <w:szCs w:val="28"/>
        </w:rPr>
      </w:pPr>
      <w:r w:rsidRPr="00485971">
        <w:rPr>
          <w:rFonts w:ascii="方正仿宋_GBK" w:eastAsia="方正仿宋_GBK" w:hAnsi="宋体" w:hint="eastAsia"/>
          <w:sz w:val="28"/>
          <w:szCs w:val="28"/>
        </w:rPr>
        <w:t>全面深化新时代高校教师队伍建设研究</w:t>
      </w:r>
    </w:p>
    <w:p w:rsidR="00494BBE" w:rsidRPr="00485971" w:rsidRDefault="00494BBE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加强大学生爱国主义教育模式建构及实现路径研究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高校思想政治工作体系建设与效能提升研究</w:t>
      </w:r>
    </w:p>
    <w:p w:rsidR="006D2931" w:rsidRPr="00485971" w:rsidRDefault="006D293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后疫情时代高校思想政治教育话语创新实践研究</w:t>
      </w:r>
    </w:p>
    <w:p w:rsidR="00826620" w:rsidRPr="00485971" w:rsidRDefault="00826620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“抗疫精神”融入大学生思想政治教育研究</w:t>
      </w:r>
    </w:p>
    <w:p w:rsidR="00C6224C" w:rsidRPr="00485971" w:rsidRDefault="00C6224C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“三全育人”视角下党建工作与思政工作的协同融合研究</w:t>
      </w:r>
    </w:p>
    <w:p w:rsidR="00776925" w:rsidRPr="00485971" w:rsidRDefault="00776925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新时代高校共青团思想政治教育</w:t>
      </w:r>
      <w:r w:rsidR="00C6224C"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工作路径</w:t>
      </w: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研究</w:t>
      </w:r>
    </w:p>
    <w:p w:rsidR="004D57DF" w:rsidRPr="00485971" w:rsidRDefault="004D57DF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hint="eastAsia"/>
          <w:sz w:val="28"/>
          <w:szCs w:val="28"/>
        </w:rPr>
        <w:t>新时代高校</w:t>
      </w:r>
      <w:r w:rsidR="00484355" w:rsidRPr="00485971">
        <w:rPr>
          <w:rFonts w:ascii="方正仿宋_GBK" w:eastAsia="方正仿宋_GBK" w:hAnsi="宋体" w:hint="eastAsia"/>
          <w:sz w:val="28"/>
          <w:szCs w:val="28"/>
        </w:rPr>
        <w:t>劳动</w:t>
      </w:r>
      <w:r w:rsidRPr="00485971">
        <w:rPr>
          <w:rFonts w:ascii="方正仿宋_GBK" w:eastAsia="方正仿宋_GBK" w:hAnsi="宋体" w:hint="eastAsia"/>
          <w:sz w:val="28"/>
          <w:szCs w:val="28"/>
        </w:rPr>
        <w:t>教育改革发展研究</w:t>
      </w:r>
    </w:p>
    <w:p w:rsidR="00B26CCE" w:rsidRPr="00485971" w:rsidRDefault="00B26CCE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hint="eastAsia"/>
          <w:sz w:val="28"/>
          <w:szCs w:val="28"/>
        </w:rPr>
        <w:t>高校课程思政建设研究</w:t>
      </w:r>
    </w:p>
    <w:p w:rsidR="00764D89" w:rsidRPr="00485971" w:rsidRDefault="00764D89" w:rsidP="00485971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/>
          <w:sz w:val="28"/>
          <w:szCs w:val="28"/>
        </w:rPr>
      </w:pPr>
      <w:r w:rsidRPr="00485971">
        <w:rPr>
          <w:rFonts w:ascii="方正仿宋_GBK" w:eastAsia="方正仿宋_GBK" w:hAnsi="宋体" w:hint="eastAsia"/>
          <w:sz w:val="28"/>
          <w:szCs w:val="28"/>
        </w:rPr>
        <w:lastRenderedPageBreak/>
        <w:t>高校考试招生改革引导学生德智体美劳全面发展研究</w:t>
      </w:r>
    </w:p>
    <w:p w:rsidR="00646271" w:rsidRPr="00485971" w:rsidRDefault="006077B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高校党支部标准化、规范化建设研究</w:t>
      </w:r>
    </w:p>
    <w:p w:rsidR="003B1198" w:rsidRPr="00485971" w:rsidRDefault="003B119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高校教师党支部工作改革创新路径研究</w:t>
      </w:r>
    </w:p>
    <w:p w:rsidR="00F205B4" w:rsidRPr="00485971" w:rsidRDefault="00F205B4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疫情防控背景下高校网络舆情的法治化治理研究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创新</w:t>
      </w: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中华优秀传统文化融入理工科高校人文教育路径研究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高校红色文化资源育人模式研究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工匠精神与高校创新创业文化融合路径研究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理工科高校科研育人创新研究</w:t>
      </w:r>
    </w:p>
    <w:p w:rsidR="00C547F1" w:rsidRPr="00485971" w:rsidRDefault="00C547F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大数据时代高校学生网络意识形态引导研究</w:t>
      </w:r>
    </w:p>
    <w:p w:rsidR="00DD75BD" w:rsidRPr="00485971" w:rsidRDefault="00DD75BD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重大疫情防控中大学生心理健康教育工作研究</w:t>
      </w:r>
    </w:p>
    <w:p w:rsidR="005F5741" w:rsidRPr="00485971" w:rsidRDefault="005F5741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高校精准资助育人模式研究</w:t>
      </w:r>
    </w:p>
    <w:p w:rsidR="00E773C7" w:rsidRPr="00485971" w:rsidRDefault="00E773C7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color w:val="FF0000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大学生</w:t>
      </w:r>
      <w:r w:rsidR="00C6716D"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就业观念变化研究</w:t>
      </w:r>
    </w:p>
    <w:p w:rsidR="00FE7CB8" w:rsidRPr="00485971" w:rsidRDefault="00FE7CB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高校校友会建设及其作用发挥研究</w:t>
      </w:r>
    </w:p>
    <w:p w:rsidR="00FE7CB8" w:rsidRPr="00485971" w:rsidRDefault="00FE7CB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思政课在落实立德树人根本任务中的地位和作用研究</w:t>
      </w:r>
    </w:p>
    <w:p w:rsidR="00FE7CB8" w:rsidRPr="00485971" w:rsidRDefault="00FE7CB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高校“形势与政策”课教学实效性及建设策略研究</w:t>
      </w:r>
    </w:p>
    <w:p w:rsidR="00FE7CB8" w:rsidRPr="00485971" w:rsidRDefault="00FE7CB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微课在高校思政课教学中的开发与应用</w:t>
      </w:r>
    </w:p>
    <w:p w:rsidR="00365F36" w:rsidRPr="00485971" w:rsidRDefault="00365F36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“三全育人”视域下社会主义核心价值观融入思政课教学的路径研究</w:t>
      </w:r>
    </w:p>
    <w:p w:rsidR="00FE7CB8" w:rsidRPr="00485971" w:rsidRDefault="00FE7CB8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485971">
        <w:rPr>
          <w:rFonts w:ascii="方正仿宋_GBK" w:eastAsia="方正仿宋_GBK" w:hAnsi="宋体" w:cs="Arial" w:hint="eastAsia"/>
          <w:kern w:val="0"/>
          <w:sz w:val="28"/>
          <w:szCs w:val="28"/>
        </w:rPr>
        <w:t>高校思想政治理论课教师素质提升研究</w:t>
      </w:r>
    </w:p>
    <w:p w:rsidR="002A6CE2" w:rsidRPr="00485971" w:rsidRDefault="002A6CE2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课程思政与思政课程协同育人研究</w:t>
      </w:r>
    </w:p>
    <w:p w:rsidR="00B74130" w:rsidRPr="00485971" w:rsidRDefault="00B74130" w:rsidP="00485971">
      <w:pPr>
        <w:pStyle w:val="a5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 w:rsidRPr="00485971">
        <w:rPr>
          <w:rFonts w:ascii="方正仿宋_GBK" w:eastAsia="方正仿宋_GBK" w:hAnsi="宋体" w:cs="宋体" w:hint="eastAsia"/>
          <w:kern w:val="0"/>
          <w:sz w:val="28"/>
          <w:szCs w:val="28"/>
        </w:rPr>
        <w:t>辅导员与思政课教师协同育人研究</w:t>
      </w:r>
    </w:p>
    <w:p w:rsidR="00EA6616" w:rsidRPr="00E76645" w:rsidRDefault="00EA6616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</w:p>
    <w:sectPr w:rsidR="00EA6616" w:rsidRPr="00E76645" w:rsidSect="0005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B5" w:rsidRDefault="00310DB5" w:rsidP="00706315">
      <w:r>
        <w:separator/>
      </w:r>
    </w:p>
  </w:endnote>
  <w:endnote w:type="continuationSeparator" w:id="0">
    <w:p w:rsidR="00310DB5" w:rsidRDefault="00310DB5" w:rsidP="0070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B5" w:rsidRDefault="00310DB5" w:rsidP="00706315">
      <w:r>
        <w:separator/>
      </w:r>
    </w:p>
  </w:footnote>
  <w:footnote w:type="continuationSeparator" w:id="0">
    <w:p w:rsidR="00310DB5" w:rsidRDefault="00310DB5" w:rsidP="0070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EC"/>
    <w:multiLevelType w:val="hybridMultilevel"/>
    <w:tmpl w:val="487E9F68"/>
    <w:lvl w:ilvl="0" w:tplc="E6000BA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099"/>
    <w:rsid w:val="000243E5"/>
    <w:rsid w:val="00031C4B"/>
    <w:rsid w:val="00055259"/>
    <w:rsid w:val="0005630A"/>
    <w:rsid w:val="00060CAC"/>
    <w:rsid w:val="000857FF"/>
    <w:rsid w:val="000A1775"/>
    <w:rsid w:val="000A2645"/>
    <w:rsid w:val="000C02AF"/>
    <w:rsid w:val="000C736E"/>
    <w:rsid w:val="000D14FB"/>
    <w:rsid w:val="000E4232"/>
    <w:rsid w:val="000E6A35"/>
    <w:rsid w:val="000F37F4"/>
    <w:rsid w:val="0011225D"/>
    <w:rsid w:val="00112F1F"/>
    <w:rsid w:val="00124053"/>
    <w:rsid w:val="00145894"/>
    <w:rsid w:val="00192146"/>
    <w:rsid w:val="001956A9"/>
    <w:rsid w:val="0019727C"/>
    <w:rsid w:val="001B2B52"/>
    <w:rsid w:val="001B389A"/>
    <w:rsid w:val="001C1BC5"/>
    <w:rsid w:val="001F756C"/>
    <w:rsid w:val="00200431"/>
    <w:rsid w:val="0020480A"/>
    <w:rsid w:val="00222703"/>
    <w:rsid w:val="0024029E"/>
    <w:rsid w:val="0024557D"/>
    <w:rsid w:val="00253846"/>
    <w:rsid w:val="00255DB5"/>
    <w:rsid w:val="0026677C"/>
    <w:rsid w:val="00266854"/>
    <w:rsid w:val="00266F20"/>
    <w:rsid w:val="00284768"/>
    <w:rsid w:val="002849C2"/>
    <w:rsid w:val="00292168"/>
    <w:rsid w:val="002A6CE2"/>
    <w:rsid w:val="002B300B"/>
    <w:rsid w:val="002D6404"/>
    <w:rsid w:val="002E2493"/>
    <w:rsid w:val="002E6D76"/>
    <w:rsid w:val="002F7032"/>
    <w:rsid w:val="00305AC1"/>
    <w:rsid w:val="00310DB5"/>
    <w:rsid w:val="003113EA"/>
    <w:rsid w:val="00312BC0"/>
    <w:rsid w:val="003229E4"/>
    <w:rsid w:val="00330EA1"/>
    <w:rsid w:val="0033199F"/>
    <w:rsid w:val="00356D7C"/>
    <w:rsid w:val="00365F36"/>
    <w:rsid w:val="00384757"/>
    <w:rsid w:val="003A474B"/>
    <w:rsid w:val="003B1198"/>
    <w:rsid w:val="003D601D"/>
    <w:rsid w:val="003E5E9B"/>
    <w:rsid w:val="0040069B"/>
    <w:rsid w:val="00402740"/>
    <w:rsid w:val="004302FF"/>
    <w:rsid w:val="00444CA6"/>
    <w:rsid w:val="004805F7"/>
    <w:rsid w:val="004810F2"/>
    <w:rsid w:val="00484355"/>
    <w:rsid w:val="00485971"/>
    <w:rsid w:val="0049115A"/>
    <w:rsid w:val="00494BBE"/>
    <w:rsid w:val="004A1A07"/>
    <w:rsid w:val="004A29C1"/>
    <w:rsid w:val="004B07FF"/>
    <w:rsid w:val="004B3A15"/>
    <w:rsid w:val="004D57DF"/>
    <w:rsid w:val="004F5F3D"/>
    <w:rsid w:val="0050685D"/>
    <w:rsid w:val="005227B3"/>
    <w:rsid w:val="00530BC3"/>
    <w:rsid w:val="0053313D"/>
    <w:rsid w:val="00533C48"/>
    <w:rsid w:val="005567BF"/>
    <w:rsid w:val="00560D95"/>
    <w:rsid w:val="00592943"/>
    <w:rsid w:val="005A3240"/>
    <w:rsid w:val="005B2864"/>
    <w:rsid w:val="005C52F5"/>
    <w:rsid w:val="005D7E26"/>
    <w:rsid w:val="005F3D4E"/>
    <w:rsid w:val="005F5741"/>
    <w:rsid w:val="005F6005"/>
    <w:rsid w:val="006013C1"/>
    <w:rsid w:val="00606AD3"/>
    <w:rsid w:val="006077B1"/>
    <w:rsid w:val="006111BD"/>
    <w:rsid w:val="006338A1"/>
    <w:rsid w:val="00635D4C"/>
    <w:rsid w:val="00636FC8"/>
    <w:rsid w:val="00646271"/>
    <w:rsid w:val="0069011C"/>
    <w:rsid w:val="00693F16"/>
    <w:rsid w:val="006953AB"/>
    <w:rsid w:val="00697B8F"/>
    <w:rsid w:val="006A0231"/>
    <w:rsid w:val="006A26F3"/>
    <w:rsid w:val="006A5F08"/>
    <w:rsid w:val="006B4542"/>
    <w:rsid w:val="006D2931"/>
    <w:rsid w:val="006F1A1B"/>
    <w:rsid w:val="006F5B26"/>
    <w:rsid w:val="00706315"/>
    <w:rsid w:val="00714136"/>
    <w:rsid w:val="00724D3E"/>
    <w:rsid w:val="00733C23"/>
    <w:rsid w:val="00735DBE"/>
    <w:rsid w:val="00746477"/>
    <w:rsid w:val="00764D89"/>
    <w:rsid w:val="007755FF"/>
    <w:rsid w:val="00776925"/>
    <w:rsid w:val="00783CC3"/>
    <w:rsid w:val="0079131C"/>
    <w:rsid w:val="00796749"/>
    <w:rsid w:val="007B5D0F"/>
    <w:rsid w:val="007B5D2B"/>
    <w:rsid w:val="007C306B"/>
    <w:rsid w:val="007D4668"/>
    <w:rsid w:val="007E23A2"/>
    <w:rsid w:val="007E4A42"/>
    <w:rsid w:val="007E59D5"/>
    <w:rsid w:val="007F3B07"/>
    <w:rsid w:val="00812F35"/>
    <w:rsid w:val="00814E90"/>
    <w:rsid w:val="008216DD"/>
    <w:rsid w:val="00824E73"/>
    <w:rsid w:val="00826620"/>
    <w:rsid w:val="008308C6"/>
    <w:rsid w:val="00834594"/>
    <w:rsid w:val="0084482B"/>
    <w:rsid w:val="0085014F"/>
    <w:rsid w:val="00855099"/>
    <w:rsid w:val="00881179"/>
    <w:rsid w:val="0089425D"/>
    <w:rsid w:val="008A2F5B"/>
    <w:rsid w:val="008B071B"/>
    <w:rsid w:val="008B26F3"/>
    <w:rsid w:val="008D41CE"/>
    <w:rsid w:val="008F499A"/>
    <w:rsid w:val="00926E71"/>
    <w:rsid w:val="00931FE8"/>
    <w:rsid w:val="00955745"/>
    <w:rsid w:val="009622BD"/>
    <w:rsid w:val="009654FB"/>
    <w:rsid w:val="0097357A"/>
    <w:rsid w:val="00976436"/>
    <w:rsid w:val="009A204E"/>
    <w:rsid w:val="009A60E6"/>
    <w:rsid w:val="009C7EE5"/>
    <w:rsid w:val="009D7745"/>
    <w:rsid w:val="009E7BA7"/>
    <w:rsid w:val="00A02604"/>
    <w:rsid w:val="00A07263"/>
    <w:rsid w:val="00A13D27"/>
    <w:rsid w:val="00A309AD"/>
    <w:rsid w:val="00A32F1C"/>
    <w:rsid w:val="00A35CBC"/>
    <w:rsid w:val="00A50A0B"/>
    <w:rsid w:val="00A73130"/>
    <w:rsid w:val="00AA15A5"/>
    <w:rsid w:val="00AB5D5F"/>
    <w:rsid w:val="00AC4BF5"/>
    <w:rsid w:val="00AC4F15"/>
    <w:rsid w:val="00AC58D1"/>
    <w:rsid w:val="00AD1E4B"/>
    <w:rsid w:val="00B26CCE"/>
    <w:rsid w:val="00B30681"/>
    <w:rsid w:val="00B333D1"/>
    <w:rsid w:val="00B477BC"/>
    <w:rsid w:val="00B53176"/>
    <w:rsid w:val="00B607B8"/>
    <w:rsid w:val="00B71109"/>
    <w:rsid w:val="00B74130"/>
    <w:rsid w:val="00B81F1A"/>
    <w:rsid w:val="00B85323"/>
    <w:rsid w:val="00B86E0C"/>
    <w:rsid w:val="00B94700"/>
    <w:rsid w:val="00BC4F09"/>
    <w:rsid w:val="00BD260A"/>
    <w:rsid w:val="00BE3959"/>
    <w:rsid w:val="00C01EF3"/>
    <w:rsid w:val="00C03BAB"/>
    <w:rsid w:val="00C34182"/>
    <w:rsid w:val="00C45049"/>
    <w:rsid w:val="00C51C04"/>
    <w:rsid w:val="00C547F1"/>
    <w:rsid w:val="00C6224C"/>
    <w:rsid w:val="00C6716D"/>
    <w:rsid w:val="00C75880"/>
    <w:rsid w:val="00CB7F60"/>
    <w:rsid w:val="00CC2051"/>
    <w:rsid w:val="00CC63D5"/>
    <w:rsid w:val="00CC7B32"/>
    <w:rsid w:val="00CD7A43"/>
    <w:rsid w:val="00CE5FD7"/>
    <w:rsid w:val="00D03472"/>
    <w:rsid w:val="00D35C42"/>
    <w:rsid w:val="00D470B8"/>
    <w:rsid w:val="00D557AC"/>
    <w:rsid w:val="00D80BB0"/>
    <w:rsid w:val="00D9094B"/>
    <w:rsid w:val="00DA7E0A"/>
    <w:rsid w:val="00DA7FE9"/>
    <w:rsid w:val="00DC51C0"/>
    <w:rsid w:val="00DD53F1"/>
    <w:rsid w:val="00DD6389"/>
    <w:rsid w:val="00DD75BD"/>
    <w:rsid w:val="00DE18DD"/>
    <w:rsid w:val="00E14B5A"/>
    <w:rsid w:val="00E279D1"/>
    <w:rsid w:val="00E30516"/>
    <w:rsid w:val="00E43EC6"/>
    <w:rsid w:val="00E73251"/>
    <w:rsid w:val="00E76645"/>
    <w:rsid w:val="00E773C7"/>
    <w:rsid w:val="00E93836"/>
    <w:rsid w:val="00EA347D"/>
    <w:rsid w:val="00EA6616"/>
    <w:rsid w:val="00ED7A9F"/>
    <w:rsid w:val="00EE5866"/>
    <w:rsid w:val="00EF4AE0"/>
    <w:rsid w:val="00F147CC"/>
    <w:rsid w:val="00F205B4"/>
    <w:rsid w:val="00F21FE7"/>
    <w:rsid w:val="00F34DB3"/>
    <w:rsid w:val="00F40510"/>
    <w:rsid w:val="00F50986"/>
    <w:rsid w:val="00F547E0"/>
    <w:rsid w:val="00F62370"/>
    <w:rsid w:val="00F86ACD"/>
    <w:rsid w:val="00F94E70"/>
    <w:rsid w:val="00F97212"/>
    <w:rsid w:val="00FA2AA8"/>
    <w:rsid w:val="00FB0699"/>
    <w:rsid w:val="00FD35CD"/>
    <w:rsid w:val="00FE1AC6"/>
    <w:rsid w:val="00FE310C"/>
    <w:rsid w:val="00FE668A"/>
    <w:rsid w:val="00FE7CB8"/>
    <w:rsid w:val="00FF301D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1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315"/>
    <w:rPr>
      <w:sz w:val="18"/>
      <w:szCs w:val="18"/>
    </w:rPr>
  </w:style>
  <w:style w:type="paragraph" w:customStyle="1" w:styleId="Default">
    <w:name w:val="Default"/>
    <w:rsid w:val="00A0260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313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458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11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1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 记者</dc:creator>
  <cp:lastModifiedBy>宋佳</cp:lastModifiedBy>
  <cp:revision>2</cp:revision>
  <cp:lastPrinted>2020-11-06T01:26:00Z</cp:lastPrinted>
  <dcterms:created xsi:type="dcterms:W3CDTF">2021-03-16T02:40:00Z</dcterms:created>
  <dcterms:modified xsi:type="dcterms:W3CDTF">2021-03-16T02:40:00Z</dcterms:modified>
</cp:coreProperties>
</file>